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9DC" w:rsidRDefault="0089378D" w:rsidP="0089378D">
      <w:pPr>
        <w:pStyle w:val="KeinLeerraum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Haben wir noch genug Wasser?</w:t>
      </w:r>
    </w:p>
    <w:p w:rsidR="0089378D" w:rsidRDefault="0089378D" w:rsidP="0089378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ÖDP-Kreisverband informiert sich </w:t>
      </w:r>
      <w:r w:rsidR="002532C6">
        <w:rPr>
          <w:rFonts w:ascii="Arial" w:hAnsi="Arial" w:cs="Arial"/>
          <w:b/>
          <w:bCs/>
          <w:sz w:val="24"/>
          <w:szCs w:val="24"/>
        </w:rPr>
        <w:t>an</w:t>
      </w:r>
      <w:r>
        <w:rPr>
          <w:rFonts w:ascii="Arial" w:hAnsi="Arial" w:cs="Arial"/>
          <w:b/>
          <w:bCs/>
          <w:sz w:val="24"/>
          <w:szCs w:val="24"/>
        </w:rPr>
        <w:t xml:space="preserve"> Trinkwassertalsperre</w:t>
      </w:r>
      <w:r w:rsidR="00865229">
        <w:rPr>
          <w:rFonts w:ascii="Arial" w:hAnsi="Arial" w:cs="Arial"/>
          <w:b/>
          <w:bCs/>
          <w:sz w:val="24"/>
          <w:szCs w:val="24"/>
        </w:rPr>
        <w:t xml:space="preserve"> Frauenau</w:t>
      </w:r>
    </w:p>
    <w:p w:rsidR="00B01828" w:rsidRDefault="00B01828" w:rsidP="0089378D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:rsidR="0089378D" w:rsidRDefault="0089378D" w:rsidP="0089378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Frauenau. </w:t>
      </w:r>
      <w:r w:rsidR="00A83B14">
        <w:rPr>
          <w:rFonts w:ascii="Arial" w:hAnsi="Arial" w:cs="Arial"/>
          <w:sz w:val="24"/>
          <w:szCs w:val="24"/>
        </w:rPr>
        <w:t xml:space="preserve">Im Rahmen ihres diesjährigen Besuchsprogramms über </w:t>
      </w:r>
      <w:r w:rsidR="002532C6">
        <w:rPr>
          <w:rFonts w:ascii="Arial" w:hAnsi="Arial" w:cs="Arial"/>
          <w:sz w:val="24"/>
          <w:szCs w:val="24"/>
        </w:rPr>
        <w:t xml:space="preserve">die Themen </w:t>
      </w:r>
      <w:r w:rsidR="00A83B14">
        <w:rPr>
          <w:rFonts w:ascii="Arial" w:hAnsi="Arial" w:cs="Arial"/>
          <w:sz w:val="24"/>
          <w:szCs w:val="24"/>
        </w:rPr>
        <w:t>Wald, Landwirtschaft, Wasserversorgung, machte der Kreisverband Regen der Ökologisch-Demokratischen Partei eine Exkursion zur Trinkwassertalsperre bei Frauenau. In der Schaltwarte informierte der dort anwesende Techniker die Besucher über den Zweck und die Funktionsweise diese</w:t>
      </w:r>
      <w:r w:rsidR="002532C6">
        <w:rPr>
          <w:rFonts w:ascii="Arial" w:hAnsi="Arial" w:cs="Arial"/>
          <w:sz w:val="24"/>
          <w:szCs w:val="24"/>
        </w:rPr>
        <w:t xml:space="preserve">s </w:t>
      </w:r>
      <w:r w:rsidR="00A83B14">
        <w:rPr>
          <w:rFonts w:ascii="Arial" w:hAnsi="Arial" w:cs="Arial"/>
          <w:sz w:val="24"/>
          <w:szCs w:val="24"/>
        </w:rPr>
        <w:t xml:space="preserve">so wichtigen </w:t>
      </w:r>
      <w:r w:rsidR="002532C6">
        <w:rPr>
          <w:rFonts w:ascii="Arial" w:hAnsi="Arial" w:cs="Arial"/>
          <w:sz w:val="24"/>
          <w:szCs w:val="24"/>
        </w:rPr>
        <w:t>Bauwerks für die Wasserversorgung von Ostbayern.</w:t>
      </w:r>
    </w:p>
    <w:p w:rsidR="002532C6" w:rsidRDefault="002532C6" w:rsidP="0089378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einer Planungsphase ab 1963 wurde das gesamte Vorhaben in den Jahren 1976 bis 1983 fertiggestellt. Der Eigentümer ist der Freistaat Bayern, betrieben und überwacht wird die </w:t>
      </w:r>
      <w:r w:rsidR="00C57A0F">
        <w:rPr>
          <w:rFonts w:ascii="Arial" w:hAnsi="Arial" w:cs="Arial"/>
          <w:sz w:val="24"/>
          <w:szCs w:val="24"/>
        </w:rPr>
        <w:t>Trinkwassertalsperre</w:t>
      </w:r>
      <w:r>
        <w:rPr>
          <w:rFonts w:ascii="Arial" w:hAnsi="Arial" w:cs="Arial"/>
          <w:sz w:val="24"/>
          <w:szCs w:val="24"/>
        </w:rPr>
        <w:t xml:space="preserve"> vom Wasserwirtschaftsamt Deggendorf. Der Einzugsbereich des Wasserspeichers ist ca. 30 qkm, die Oberfläche des Sees </w:t>
      </w:r>
      <w:r w:rsidR="0015764C">
        <w:rPr>
          <w:rFonts w:ascii="Arial" w:hAnsi="Arial" w:cs="Arial"/>
          <w:sz w:val="24"/>
          <w:szCs w:val="24"/>
        </w:rPr>
        <w:t xml:space="preserve">ist </w:t>
      </w:r>
      <w:r>
        <w:rPr>
          <w:rFonts w:ascii="Arial" w:hAnsi="Arial" w:cs="Arial"/>
          <w:sz w:val="24"/>
          <w:szCs w:val="24"/>
        </w:rPr>
        <w:t xml:space="preserve">ca. 90 ha. </w:t>
      </w:r>
      <w:r w:rsidR="0015764C">
        <w:rPr>
          <w:rFonts w:ascii="Arial" w:hAnsi="Arial" w:cs="Arial"/>
          <w:sz w:val="24"/>
          <w:szCs w:val="24"/>
        </w:rPr>
        <w:t xml:space="preserve">Ein </w:t>
      </w:r>
      <w:r w:rsidR="007A58EB">
        <w:rPr>
          <w:rFonts w:ascii="Arial" w:hAnsi="Arial" w:cs="Arial"/>
          <w:sz w:val="24"/>
          <w:szCs w:val="24"/>
        </w:rPr>
        <w:t>gigantischer</w:t>
      </w:r>
      <w:r w:rsidR="0015764C">
        <w:rPr>
          <w:rFonts w:ascii="Arial" w:hAnsi="Arial" w:cs="Arial"/>
          <w:sz w:val="24"/>
          <w:szCs w:val="24"/>
        </w:rPr>
        <w:t xml:space="preserve"> Erddamm mit einer Höhe von 80 m staut das Wasser bis zu einer Höhe von 767 m über NN, entsprechende </w:t>
      </w:r>
      <w:proofErr w:type="spellStart"/>
      <w:r w:rsidR="0015764C">
        <w:rPr>
          <w:rFonts w:ascii="Arial" w:hAnsi="Arial" w:cs="Arial"/>
          <w:sz w:val="24"/>
          <w:szCs w:val="24"/>
        </w:rPr>
        <w:t>Sperrren</w:t>
      </w:r>
      <w:proofErr w:type="spellEnd"/>
      <w:r w:rsidR="0015764C">
        <w:rPr>
          <w:rFonts w:ascii="Arial" w:hAnsi="Arial" w:cs="Arial"/>
          <w:sz w:val="24"/>
          <w:szCs w:val="24"/>
        </w:rPr>
        <w:t xml:space="preserve"> gegen ein Durchsickern sind ausreichend vorhanden und werden ständig überwacht. Der Gesamtstauraum des Sees umfasst 22 </w:t>
      </w:r>
      <w:proofErr w:type="spellStart"/>
      <w:r w:rsidR="0015764C">
        <w:rPr>
          <w:rFonts w:ascii="Arial" w:hAnsi="Arial" w:cs="Arial"/>
          <w:sz w:val="24"/>
          <w:szCs w:val="24"/>
        </w:rPr>
        <w:t>Mio</w:t>
      </w:r>
      <w:proofErr w:type="spellEnd"/>
      <w:r w:rsidR="0015764C">
        <w:rPr>
          <w:rFonts w:ascii="Arial" w:hAnsi="Arial" w:cs="Arial"/>
          <w:sz w:val="24"/>
          <w:szCs w:val="24"/>
        </w:rPr>
        <w:t xml:space="preserve"> cbm, die Bereitstellung von Trinkwasser ist bis zu einer Menge von 15 </w:t>
      </w:r>
      <w:proofErr w:type="spellStart"/>
      <w:r w:rsidR="0015764C">
        <w:rPr>
          <w:rFonts w:ascii="Arial" w:hAnsi="Arial" w:cs="Arial"/>
          <w:sz w:val="24"/>
          <w:szCs w:val="24"/>
        </w:rPr>
        <w:t>Mio</w:t>
      </w:r>
      <w:proofErr w:type="spellEnd"/>
      <w:r w:rsidR="0015764C">
        <w:rPr>
          <w:rFonts w:ascii="Arial" w:hAnsi="Arial" w:cs="Arial"/>
          <w:sz w:val="24"/>
          <w:szCs w:val="24"/>
        </w:rPr>
        <w:t xml:space="preserve"> cbm gewährleistet. </w:t>
      </w:r>
      <w:r w:rsidR="005C294B">
        <w:rPr>
          <w:rFonts w:ascii="Arial" w:hAnsi="Arial" w:cs="Arial"/>
          <w:sz w:val="24"/>
          <w:szCs w:val="24"/>
        </w:rPr>
        <w:t xml:space="preserve">Der See stellt bei Hochwasser einen sehr wertvollen Puffer dar, denn mit ihm </w:t>
      </w:r>
      <w:r w:rsidR="00C57A0F">
        <w:rPr>
          <w:rFonts w:ascii="Arial" w:hAnsi="Arial" w:cs="Arial"/>
          <w:sz w:val="24"/>
          <w:szCs w:val="24"/>
        </w:rPr>
        <w:t xml:space="preserve">und den technischen Einrichtungen zusammen </w:t>
      </w:r>
      <w:r w:rsidR="005C294B">
        <w:rPr>
          <w:rFonts w:ascii="Arial" w:hAnsi="Arial" w:cs="Arial"/>
          <w:sz w:val="24"/>
          <w:szCs w:val="24"/>
        </w:rPr>
        <w:t>kann der Abfluss geregelt werden.</w:t>
      </w:r>
    </w:p>
    <w:p w:rsidR="005C294B" w:rsidRDefault="005C294B" w:rsidP="0089378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Zwei Zuflüsse aus den umliegenden Bergen sorgen für einen ständigen und ausreichenden Nachschub an Wasser: der Kleine Regen (vom Rachel) und der Hirschbach. </w:t>
      </w:r>
      <w:r w:rsidR="00C57A0F">
        <w:rPr>
          <w:rFonts w:ascii="Arial" w:hAnsi="Arial" w:cs="Arial"/>
          <w:sz w:val="24"/>
          <w:szCs w:val="24"/>
        </w:rPr>
        <w:t xml:space="preserve">Das Wasser verlässt den See über den Entnahmeturm als Rohwasser, treibt zunächst zwei Turbinen zur Stromgewinnung an und wird dann in </w:t>
      </w:r>
      <w:proofErr w:type="spellStart"/>
      <w:r w:rsidR="00C57A0F">
        <w:rPr>
          <w:rFonts w:ascii="Arial" w:hAnsi="Arial" w:cs="Arial"/>
          <w:sz w:val="24"/>
          <w:szCs w:val="24"/>
        </w:rPr>
        <w:t>Flanitz</w:t>
      </w:r>
      <w:proofErr w:type="spellEnd"/>
      <w:r w:rsidR="00C57A0F">
        <w:rPr>
          <w:rFonts w:ascii="Arial" w:hAnsi="Arial" w:cs="Arial"/>
          <w:sz w:val="24"/>
          <w:szCs w:val="24"/>
        </w:rPr>
        <w:t xml:space="preserve"> bei Frauenau zu Trinkwasser von hoher Qualität aufbereitet.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7694" w:rsidRDefault="00997694" w:rsidP="0089378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unserem Besuch </w:t>
      </w:r>
      <w:r w:rsidR="00AA197B">
        <w:rPr>
          <w:rFonts w:ascii="Arial" w:hAnsi="Arial" w:cs="Arial"/>
          <w:sz w:val="24"/>
          <w:szCs w:val="24"/>
        </w:rPr>
        <w:t xml:space="preserve">Anfang März war der Stausee sehr gut gefüllt, es fehlten nur noch vier Meter bis zur maximalen Stauhöhe und die Schneeschmelze in den Bergen steht bald bevor. </w:t>
      </w:r>
      <w:r w:rsidR="00DC40B9">
        <w:rPr>
          <w:rFonts w:ascii="Arial" w:hAnsi="Arial" w:cs="Arial"/>
          <w:sz w:val="24"/>
          <w:szCs w:val="24"/>
        </w:rPr>
        <w:t xml:space="preserve">Nach diesem Besuch und den aktuellen Informationen steht für </w:t>
      </w:r>
      <w:bookmarkStart w:id="0" w:name="_GoBack"/>
      <w:bookmarkEnd w:id="0"/>
      <w:r w:rsidR="00DC40B9">
        <w:rPr>
          <w:rFonts w:ascii="Arial" w:hAnsi="Arial" w:cs="Arial"/>
          <w:sz w:val="24"/>
          <w:szCs w:val="24"/>
        </w:rPr>
        <w:t>Kreis</w:t>
      </w:r>
      <w:r w:rsidR="00715CA6">
        <w:rPr>
          <w:rFonts w:ascii="Arial" w:hAnsi="Arial" w:cs="Arial"/>
          <w:sz w:val="24"/>
          <w:szCs w:val="24"/>
        </w:rPr>
        <w:t xml:space="preserve">rat Günter </w:t>
      </w:r>
      <w:proofErr w:type="spellStart"/>
      <w:r w:rsidR="00715CA6">
        <w:rPr>
          <w:rFonts w:ascii="Arial" w:hAnsi="Arial" w:cs="Arial"/>
          <w:sz w:val="24"/>
          <w:szCs w:val="24"/>
        </w:rPr>
        <w:t>Iglhaut</w:t>
      </w:r>
      <w:proofErr w:type="spellEnd"/>
      <w:r w:rsidR="00715CA6">
        <w:rPr>
          <w:rFonts w:ascii="Arial" w:hAnsi="Arial" w:cs="Arial"/>
          <w:sz w:val="24"/>
          <w:szCs w:val="24"/>
        </w:rPr>
        <w:t xml:space="preserve"> fest</w:t>
      </w:r>
      <w:r w:rsidR="00DC40B9">
        <w:rPr>
          <w:rFonts w:ascii="Arial" w:hAnsi="Arial" w:cs="Arial"/>
          <w:sz w:val="24"/>
          <w:szCs w:val="24"/>
        </w:rPr>
        <w:t xml:space="preserve">: </w:t>
      </w:r>
      <w:r w:rsidR="00715CA6">
        <w:rPr>
          <w:rFonts w:ascii="Arial" w:hAnsi="Arial" w:cs="Arial"/>
          <w:sz w:val="24"/>
          <w:szCs w:val="24"/>
        </w:rPr>
        <w:t>„A</w:t>
      </w:r>
      <w:r w:rsidR="00DC40B9">
        <w:rPr>
          <w:rFonts w:ascii="Arial" w:hAnsi="Arial" w:cs="Arial"/>
          <w:sz w:val="24"/>
          <w:szCs w:val="24"/>
        </w:rPr>
        <w:t xml:space="preserve">uch in den </w:t>
      </w:r>
      <w:r w:rsidR="00AA197B">
        <w:rPr>
          <w:rFonts w:ascii="Arial" w:hAnsi="Arial" w:cs="Arial"/>
          <w:sz w:val="24"/>
          <w:szCs w:val="24"/>
        </w:rPr>
        <w:t xml:space="preserve">Zeiten des Klimawandels und der damit in unserer Region zu erwartenden Zunahme der Zahl </w:t>
      </w:r>
      <w:r w:rsidR="00DC40B9">
        <w:rPr>
          <w:rFonts w:ascii="Arial" w:hAnsi="Arial" w:cs="Arial"/>
          <w:sz w:val="24"/>
          <w:szCs w:val="24"/>
        </w:rPr>
        <w:t>an</w:t>
      </w:r>
      <w:r w:rsidR="00AA197B">
        <w:rPr>
          <w:rFonts w:ascii="Arial" w:hAnsi="Arial" w:cs="Arial"/>
          <w:sz w:val="24"/>
          <w:szCs w:val="24"/>
        </w:rPr>
        <w:t xml:space="preserve"> niederschlagsarmen Sommern</w:t>
      </w:r>
      <w:r w:rsidR="00DC40B9">
        <w:rPr>
          <w:rFonts w:ascii="Arial" w:hAnsi="Arial" w:cs="Arial"/>
          <w:sz w:val="24"/>
          <w:szCs w:val="24"/>
        </w:rPr>
        <w:t xml:space="preserve"> besteht kein Anlass zur Sorge für die Bevölkerung im Bayerischen Wald, es könnte eines Tages zu einem dauerhaften Mangel an Trinkwasser kommen</w:t>
      </w:r>
      <w:r w:rsidR="00715CA6">
        <w:rPr>
          <w:rFonts w:ascii="Arial" w:hAnsi="Arial" w:cs="Arial"/>
          <w:sz w:val="24"/>
          <w:szCs w:val="24"/>
        </w:rPr>
        <w:t>!“</w:t>
      </w:r>
    </w:p>
    <w:p w:rsidR="00244A8D" w:rsidRDefault="00244A8D" w:rsidP="0089378D">
      <w:pPr>
        <w:pStyle w:val="KeinLeerraum"/>
        <w:rPr>
          <w:rFonts w:ascii="Arial" w:hAnsi="Arial" w:cs="Arial"/>
          <w:sz w:val="24"/>
          <w:szCs w:val="24"/>
        </w:rPr>
      </w:pPr>
    </w:p>
    <w:p w:rsidR="00244A8D" w:rsidRDefault="00244A8D" w:rsidP="0089378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gez. Peter Kirmis</w:t>
      </w:r>
    </w:p>
    <w:p w:rsidR="002532C6" w:rsidRPr="00A83B14" w:rsidRDefault="002532C6" w:rsidP="0089378D">
      <w:pPr>
        <w:pStyle w:val="KeinLeerraum"/>
        <w:rPr>
          <w:rFonts w:ascii="Arial" w:hAnsi="Arial" w:cs="Arial"/>
          <w:sz w:val="24"/>
          <w:szCs w:val="24"/>
        </w:rPr>
      </w:pPr>
    </w:p>
    <w:p w:rsidR="0089378D" w:rsidRPr="0089378D" w:rsidRDefault="0089378D" w:rsidP="0089378D">
      <w:pPr>
        <w:pStyle w:val="KeinLeerraum"/>
        <w:rPr>
          <w:rFonts w:ascii="Arial" w:hAnsi="Arial" w:cs="Arial"/>
          <w:sz w:val="24"/>
          <w:szCs w:val="24"/>
        </w:rPr>
      </w:pPr>
    </w:p>
    <w:sectPr w:rsidR="0089378D" w:rsidRPr="0089378D" w:rsidSect="00E93FD6">
      <w:pgSz w:w="11906" w:h="16838"/>
      <w:pgMar w:top="1134" w:right="1134" w:bottom="720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8D"/>
    <w:rsid w:val="0015764C"/>
    <w:rsid w:val="00244A8D"/>
    <w:rsid w:val="002532C6"/>
    <w:rsid w:val="00542808"/>
    <w:rsid w:val="005C294B"/>
    <w:rsid w:val="00715CA6"/>
    <w:rsid w:val="007A58EB"/>
    <w:rsid w:val="00865229"/>
    <w:rsid w:val="0089378D"/>
    <w:rsid w:val="00997694"/>
    <w:rsid w:val="00A83B14"/>
    <w:rsid w:val="00AA197B"/>
    <w:rsid w:val="00AE39DC"/>
    <w:rsid w:val="00B01828"/>
    <w:rsid w:val="00C57A0F"/>
    <w:rsid w:val="00CE0618"/>
    <w:rsid w:val="00DC40B9"/>
    <w:rsid w:val="00E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1C92"/>
  <w15:chartTrackingRefBased/>
  <w15:docId w15:val="{7487AE43-08F8-442A-A046-3059FE80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3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kirmis</dc:creator>
  <cp:keywords/>
  <dc:description/>
  <cp:lastModifiedBy>peter kirmis</cp:lastModifiedBy>
  <cp:revision>2</cp:revision>
  <cp:lastPrinted>2020-03-09T11:07:00Z</cp:lastPrinted>
  <dcterms:created xsi:type="dcterms:W3CDTF">2020-03-10T10:13:00Z</dcterms:created>
  <dcterms:modified xsi:type="dcterms:W3CDTF">2020-03-10T10:13:00Z</dcterms:modified>
</cp:coreProperties>
</file>